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83BD" w14:textId="77777777" w:rsidR="00ED1042" w:rsidRDefault="00ED1042" w:rsidP="00ED1042">
      <w:pPr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</w:pPr>
    </w:p>
    <w:p w14:paraId="51A50611" w14:textId="191DD5A2" w:rsidR="00ED1042" w:rsidRDefault="00ED1042" w:rsidP="00ED1042">
      <w:pPr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CONVOCATORIA DE PROFESORES DE CÁTEDRA</w:t>
      </w: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br/>
        <w:t>PROGRAMA DE INGENIERÍA CIVIL</w:t>
      </w:r>
    </w:p>
    <w:p w14:paraId="73C70F21" w14:textId="56A6CAD0" w:rsidR="00ED1042" w:rsidRPr="00ED1042" w:rsidRDefault="00ED1042" w:rsidP="00ED1042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Número de plazas: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</w:t>
      </w:r>
      <w:r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1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br/>
      </w: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Fecha de apertura: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2</w:t>
      </w:r>
      <w:r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6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de junio de 2024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br/>
      </w: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Fecha de cierre:</w:t>
      </w: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19 de julio de 2024</w:t>
      </w:r>
    </w:p>
    <w:p w14:paraId="369C6411" w14:textId="77777777" w:rsidR="00ED1042" w:rsidRPr="00ED1042" w:rsidRDefault="00ED1042" w:rsidP="00ED1042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La coordinación del programa de Ingeniería Civil de la Universidad de Medellín ha abierto la convocatoria para contratar un docente de cátedra para la asignatura Hormigón 1.</w:t>
      </w:r>
    </w:p>
    <w:p w14:paraId="28B7BC6A" w14:textId="77777777" w:rsidR="00ED1042" w:rsidRPr="00ED1042" w:rsidRDefault="00ED1042" w:rsidP="00ED1042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Requisitos para los aspirantes:</w:t>
      </w:r>
    </w:p>
    <w:p w14:paraId="2BC3F8FD" w14:textId="77777777" w:rsidR="00ED1042" w:rsidRPr="00ED1042" w:rsidRDefault="00ED1042" w:rsidP="00ED10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Ser ingeniero civil con experiencia general superior a dos años.</w:t>
      </w:r>
    </w:p>
    <w:p w14:paraId="1833CA85" w14:textId="77777777" w:rsidR="00ED1042" w:rsidRPr="00ED1042" w:rsidRDefault="00ED1042" w:rsidP="00ED10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Preferiblemente contar con maestría o doctorado en estructuras, con énfasis en:</w:t>
      </w:r>
    </w:p>
    <w:p w14:paraId="15ED042B" w14:textId="77777777" w:rsidR="00ED1042" w:rsidRPr="00ED1042" w:rsidRDefault="00ED1042" w:rsidP="00ED104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Análisis estructural</w:t>
      </w:r>
    </w:p>
    <w:p w14:paraId="40C5B3C6" w14:textId="77777777" w:rsidR="00ED1042" w:rsidRPr="00ED1042" w:rsidRDefault="00ED1042" w:rsidP="00ED104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Diseño de estructuras de concreto reforzado</w:t>
      </w:r>
    </w:p>
    <w:p w14:paraId="7B8E77B6" w14:textId="77777777" w:rsidR="00ED1042" w:rsidRPr="00ED1042" w:rsidRDefault="00ED1042" w:rsidP="00ED104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Modelación y simulación de estructuras</w:t>
      </w:r>
    </w:p>
    <w:p w14:paraId="23937795" w14:textId="77777777" w:rsidR="00ED1042" w:rsidRPr="00ED1042" w:rsidRDefault="00ED1042" w:rsidP="00ED1042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ED1042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Además, el aspirante debe contar con habilidades y aptitudes en el manejo de diferentes herramientas y plataformas TIC para la educación virtual.</w:t>
      </w:r>
    </w:p>
    <w:p w14:paraId="7727A5B3" w14:textId="7D903CCC" w:rsidR="00956236" w:rsidRPr="00ED1042" w:rsidRDefault="00956236" w:rsidP="00ED1042"/>
    <w:sectPr w:rsidR="00956236" w:rsidRPr="00ED1042" w:rsidSect="00ED1042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F97D" w14:textId="77777777" w:rsidR="00ED1042" w:rsidRDefault="00ED1042" w:rsidP="00ED1042">
      <w:pPr>
        <w:spacing w:after="0" w:line="240" w:lineRule="auto"/>
      </w:pPr>
      <w:r>
        <w:separator/>
      </w:r>
    </w:p>
  </w:endnote>
  <w:endnote w:type="continuationSeparator" w:id="0">
    <w:p w14:paraId="025B9C46" w14:textId="77777777" w:rsidR="00ED1042" w:rsidRDefault="00ED1042" w:rsidP="00ED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F77D" w14:textId="1265CBED" w:rsidR="00ED1042" w:rsidRDefault="00ED1042">
    <w:pPr>
      <w:pStyle w:val="Piedepgina"/>
    </w:pPr>
    <w:r w:rsidRPr="005F5713">
      <w:rPr>
        <w:noProof/>
      </w:rPr>
      <w:drawing>
        <wp:inline distT="0" distB="0" distL="0" distR="0" wp14:anchorId="51FCB2DC" wp14:editId="4D4B0245">
          <wp:extent cx="5612130" cy="348615"/>
          <wp:effectExtent l="0" t="0" r="0" b="0"/>
          <wp:docPr id="10414307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125A" w14:textId="77777777" w:rsidR="00ED1042" w:rsidRDefault="00ED1042" w:rsidP="00ED1042">
      <w:pPr>
        <w:spacing w:after="0" w:line="240" w:lineRule="auto"/>
      </w:pPr>
      <w:r>
        <w:separator/>
      </w:r>
    </w:p>
  </w:footnote>
  <w:footnote w:type="continuationSeparator" w:id="0">
    <w:p w14:paraId="2F2BB198" w14:textId="77777777" w:rsidR="00ED1042" w:rsidRDefault="00ED1042" w:rsidP="00ED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B785" w14:textId="1E6A8C76" w:rsidR="00ED1042" w:rsidRDefault="00ED1042" w:rsidP="00ED1042">
    <w:pPr>
      <w:pStyle w:val="Encabezado"/>
      <w:jc w:val="center"/>
    </w:pPr>
    <w:r w:rsidRPr="008778A5">
      <w:rPr>
        <w:noProof/>
      </w:rPr>
      <w:drawing>
        <wp:inline distT="0" distB="0" distL="0" distR="0" wp14:anchorId="3C2F9B72" wp14:editId="789B52B8">
          <wp:extent cx="1996440" cy="701040"/>
          <wp:effectExtent l="0" t="0" r="3810" b="3810"/>
          <wp:docPr id="434298501" name="Imagen 2" descr="Imagen que contiene botella, firmar, gente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98501" name="Imagen 2" descr="Imagen que contiene botella, firmar, gente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026E7"/>
    <w:multiLevelType w:val="multilevel"/>
    <w:tmpl w:val="37CA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33F3"/>
    <w:multiLevelType w:val="hybridMultilevel"/>
    <w:tmpl w:val="4594C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5604">
    <w:abstractNumId w:val="1"/>
  </w:num>
  <w:num w:numId="2" w16cid:durableId="8573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8B"/>
    <w:rsid w:val="00101672"/>
    <w:rsid w:val="001F0140"/>
    <w:rsid w:val="002F3CF5"/>
    <w:rsid w:val="00362F64"/>
    <w:rsid w:val="003E0E52"/>
    <w:rsid w:val="00467879"/>
    <w:rsid w:val="005A4FE1"/>
    <w:rsid w:val="005C5ED3"/>
    <w:rsid w:val="0061188A"/>
    <w:rsid w:val="00686420"/>
    <w:rsid w:val="006E19AA"/>
    <w:rsid w:val="007E6436"/>
    <w:rsid w:val="008225C5"/>
    <w:rsid w:val="0087547D"/>
    <w:rsid w:val="008F55B7"/>
    <w:rsid w:val="00956236"/>
    <w:rsid w:val="00973391"/>
    <w:rsid w:val="009C78B6"/>
    <w:rsid w:val="00B03FEB"/>
    <w:rsid w:val="00B4119F"/>
    <w:rsid w:val="00B6584D"/>
    <w:rsid w:val="00BF6C18"/>
    <w:rsid w:val="00C02A8B"/>
    <w:rsid w:val="00C87063"/>
    <w:rsid w:val="00CD1D07"/>
    <w:rsid w:val="00CF7344"/>
    <w:rsid w:val="00DA69D6"/>
    <w:rsid w:val="00ED1042"/>
    <w:rsid w:val="00EE4A25"/>
    <w:rsid w:val="00EF3854"/>
    <w:rsid w:val="00F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918"/>
  <w15:chartTrackingRefBased/>
  <w15:docId w15:val="{BCDB9D24-8452-472E-A32B-EBD398F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0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02A8B"/>
  </w:style>
  <w:style w:type="character" w:customStyle="1" w:styleId="eop">
    <w:name w:val="eop"/>
    <w:basedOn w:val="Fuentedeprrafopredeter"/>
    <w:rsid w:val="00C02A8B"/>
  </w:style>
  <w:style w:type="paragraph" w:styleId="Prrafodelista">
    <w:name w:val="List Paragraph"/>
    <w:basedOn w:val="Normal"/>
    <w:uiPriority w:val="34"/>
    <w:qFormat/>
    <w:rsid w:val="00956236"/>
    <w:pPr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D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D104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D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042"/>
  </w:style>
  <w:style w:type="paragraph" w:styleId="Piedepgina">
    <w:name w:val="footer"/>
    <w:basedOn w:val="Normal"/>
    <w:link w:val="PiedepginaCar"/>
    <w:uiPriority w:val="99"/>
    <w:unhideWhenUsed/>
    <w:rsid w:val="00ED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Augusto Hidalgo Montoya</dc:creator>
  <cp:keywords/>
  <dc:description/>
  <cp:lastModifiedBy>Doris Eliana López García</cp:lastModifiedBy>
  <cp:revision>2</cp:revision>
  <dcterms:created xsi:type="dcterms:W3CDTF">2024-06-26T15:08:00Z</dcterms:created>
  <dcterms:modified xsi:type="dcterms:W3CDTF">2024-06-26T15:08:00Z</dcterms:modified>
</cp:coreProperties>
</file>